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4022026_040411.xml.htm"/>
      <w:bookmarkStart w:id="1" w:name="ksform404022026_0404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Sayad Pierre Sargis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FENNEC PHARMACEUTICALS,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13628, 68 TW ALEXANDER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RESEARCH TRIANGLE PARK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FENNEC PHARMACEUTICALS INC.</w:t>
              </w:r>
            </w:hyperlink>
            <w:r>
              <w:rPr/>
              <w:t xml:space="preserve"> [ </w:t>
            </w:r>
            <w:r>
              <w:rPr>
                <w:rFonts w:ascii="Times;serif" w:hAnsi="Times;serif"/>
                <w:color w:val="0000FF"/>
                <w:sz w:val="24"/>
                <w:shd w:fill="FFFFFF" w:val="clear"/>
              </w:rPr>
              <w:t>FENC</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03/28/2026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(1)</w:t>
            </w:r>
            <w:r>
              <w:rPr/>
              <w:t xml:space="preserve"> </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18,456</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18,456</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(2)</w:t>
            </w:r>
            <w:r>
              <w:rPr/>
              <w:t xml:space="preserve"> </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18,627</w:t>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(2)</w:t>
            </w:r>
            <w:r>
              <w:rPr/>
              <w:t xml:space="preserve"> </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03/28/2026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2,052</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20,679</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86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Options</w:t>
            </w:r>
            <w:r>
              <w:rPr>
                <w:rFonts w:ascii="Times;serif" w:hAnsi="Times;serif"/>
                <w:color w:val="008000"/>
                <w:position w:val="7"/>
                <w:sz w:val="16"/>
                <w:sz w:val="20"/>
                <w:shd w:fill="FFFFFF" w:val="clear"/>
              </w:rPr>
              <w:t>(3)</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5.77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03/31/2027</w:t>
            </w: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5.77</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settlement of PSUs that vested on March 31,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released from restriction from shares awarded 3/28/2025.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March 31, 2026, granted incentive stock options to purchase 120,000 shares of the issuers common shares pursuant to the Issuer's 2020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One-third of the shares subject to this option may be exercised as of March 31, 2027 ("Vesting Commencement Date"). One twenty-fourth of the shares subject to this option shall vest and may be exercised as of the last day of each month following the Vesting Commencement Date. As of March 31, 2029, 100% of the total number of shares subject to this option shall be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Pierre Sayad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43395" TargetMode="External"/><Relationship Id="rId5" Type="http://schemas.openxmlformats.org/officeDocument/2006/relationships/hyperlink" Target="http://www.sec.gov/cgi-bin/browse-edgar?action=getcompany&amp;CIK=00012115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3834</Characters>
  <CharactersWithSpaces>4466</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